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87708" w:rsidRDefault="000D1ECA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003" w:rsidRDefault="00EC1003"/>
    <w:p w:rsidR="00EC1003" w:rsidRDefault="00EC1003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003" w:rsidRDefault="00EC1003">
      <w:r w:rsidRPr="00EC1003">
        <w:rPr>
          <w:highlight w:val="yellow"/>
        </w:rPr>
        <w:t>STORE – is like a local client side Database:</w:t>
      </w:r>
    </w:p>
    <w:p w:rsidR="00EC1003" w:rsidRDefault="00584E87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E87" w:rsidRDefault="007F77C3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7C3" w:rsidRDefault="007F77C3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7C3" w:rsidRDefault="00CE4B77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B77" w:rsidRDefault="00421403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403" w:rsidRDefault="00421403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403" w:rsidRDefault="00421403">
      <w:r w:rsidRPr="0039288B">
        <w:rPr>
          <w:highlight w:val="yellow"/>
        </w:rPr>
        <w:t>REDUX – has ONE store – FLUX has many Stores</w:t>
      </w:r>
    </w:p>
    <w:p w:rsidR="0039288B" w:rsidRDefault="00E75125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125" w:rsidRDefault="00E75125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125" w:rsidRDefault="00E75125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125" w:rsidRDefault="00A11988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988" w:rsidRDefault="00A76933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933" w:rsidRDefault="00BF10B2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003" w:rsidRDefault="00BF10B2">
      <w:r>
        <w:t xml:space="preserve">The highlighted is an ACTION (Events) – MUST have a “type” property – the rest can be anything, that is </w:t>
      </w:r>
      <w:proofErr w:type="spellStart"/>
      <w:r>
        <w:t>serializable</w:t>
      </w:r>
      <w:proofErr w:type="spellEnd"/>
      <w:r>
        <w:t xml:space="preserve"> – like, </w:t>
      </w:r>
      <w:proofErr w:type="spellStart"/>
      <w:r>
        <w:t>int</w:t>
      </w:r>
      <w:proofErr w:type="spellEnd"/>
      <w:r>
        <w:t xml:space="preserve">, Boolean, string, object, etc. </w:t>
      </w:r>
      <w:proofErr w:type="gramStart"/>
      <w:r>
        <w:t>Cannot be a FUNCTION, PROMISE.</w:t>
      </w:r>
      <w:proofErr w:type="gramEnd"/>
    </w:p>
    <w:p w:rsidR="00B5488D" w:rsidRDefault="00B5488D">
      <w:pPr>
        <w:rPr>
          <w:noProof/>
          <w:lang w:eastAsia="en-IN"/>
        </w:rPr>
      </w:pPr>
    </w:p>
    <w:p w:rsidR="00BF10B2" w:rsidRDefault="00B5488D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88D" w:rsidRDefault="00B5488D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88D" w:rsidRDefault="00B5488D">
      <w:r>
        <w:t xml:space="preserve">STORE – </w:t>
      </w:r>
      <w:proofErr w:type="spellStart"/>
      <w:r>
        <w:t>shud</w:t>
      </w:r>
      <w:proofErr w:type="spellEnd"/>
      <w:r>
        <w:t xml:space="preserve"> be created in your APPS entry point – generally – index.js</w:t>
      </w:r>
    </w:p>
    <w:p w:rsidR="008F746B" w:rsidRDefault="008F746B">
      <w:r>
        <w:t>STORE- stores data and REDUCER- handles State changes</w:t>
      </w:r>
    </w:p>
    <w:p w:rsidR="000E0341" w:rsidRDefault="000E0341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341" w:rsidRDefault="000E0341">
      <w:r>
        <w:t xml:space="preserve">ACTIONS – are </w:t>
      </w:r>
      <w:proofErr w:type="spellStart"/>
      <w:r>
        <w:t>hadled</w:t>
      </w:r>
      <w:proofErr w:type="spellEnd"/>
      <w:r>
        <w:t xml:space="preserve"> by REDUCERS</w:t>
      </w:r>
    </w:p>
    <w:p w:rsidR="00BC5846" w:rsidRDefault="00BC5846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748" w:rsidRDefault="00A10748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748" w:rsidRDefault="00631536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536" w:rsidRDefault="00631536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536" w:rsidRDefault="0053213B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13B" w:rsidRDefault="0053213B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13B" w:rsidRDefault="0053213B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13B" w:rsidRDefault="0053213B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13B" w:rsidRDefault="0053213B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13B" w:rsidRDefault="0053213B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13B" w:rsidRDefault="0053213B"/>
    <w:p w:rsidR="0053213B" w:rsidRDefault="0053213B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13B" w:rsidRDefault="0053213B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13B" w:rsidRDefault="0053213B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13B" w:rsidRDefault="0053213B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13B" w:rsidRDefault="0053213B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13B" w:rsidRDefault="0053213B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13B" w:rsidRDefault="0053213B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13B" w:rsidRDefault="00C81700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00" w:rsidRDefault="00C81700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00" w:rsidRDefault="00C81700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00" w:rsidRDefault="00C81700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00" w:rsidRDefault="00C81700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00" w:rsidRDefault="00C81700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00" w:rsidRDefault="00C81700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00" w:rsidRDefault="00C81700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00" w:rsidRDefault="00C81700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00" w:rsidRDefault="00C81700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00" w:rsidRDefault="00C81700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00" w:rsidRDefault="00C81700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00" w:rsidRDefault="00C81700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536" w:rsidRDefault="00C81700">
      <w:r>
        <w:t>Here above – Does NOT Mutate STATE: it is using OBJECT.SPREAD – it READS like: Create a NEW Object by copying the existing State (...  is the SPREAD Operator) – On that NEW Object – set the “Counter” property as shown above:</w:t>
      </w:r>
    </w:p>
    <w:p w:rsidR="00C81700" w:rsidRDefault="00C81700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00" w:rsidRDefault="00C81700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00" w:rsidRDefault="00C81700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00" w:rsidRDefault="00C81700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00" w:rsidRDefault="00C81700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00" w:rsidRDefault="00A72530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2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530" w:rsidRDefault="00A72530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3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530" w:rsidRDefault="002A7FB3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3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FB3" w:rsidRDefault="004C3091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3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091" w:rsidRDefault="004C3091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3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091" w:rsidRDefault="004C3091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3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091" w:rsidRDefault="004C3091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3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091" w:rsidRDefault="004C3091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3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091" w:rsidRDefault="004C3091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4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091" w:rsidRDefault="004C3091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4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091" w:rsidRDefault="004C3091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4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091" w:rsidRDefault="00B65148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4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148" w:rsidRDefault="00B65148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4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148" w:rsidRDefault="00B65148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4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148" w:rsidRDefault="00B65148"/>
    <w:p w:rsidR="00B65148" w:rsidRDefault="00B65148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50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148" w:rsidRDefault="00B65148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51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148" w:rsidRDefault="00B65148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148" w:rsidRDefault="00B65148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148" w:rsidRDefault="00B65148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148" w:rsidRDefault="00B65148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148" w:rsidRDefault="00B65148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148" w:rsidRDefault="00B65148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148" w:rsidRDefault="00B65148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148" w:rsidRDefault="00B65148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148" w:rsidRDefault="00B65148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148" w:rsidRDefault="00B65148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148" w:rsidRDefault="00055EF4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EF4" w:rsidRDefault="009521BC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1BC" w:rsidRDefault="009521BC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1BC" w:rsidRDefault="009521BC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1BC" w:rsidRDefault="009521BC"/>
    <w:p w:rsidR="00BB015A" w:rsidRDefault="00BB015A"/>
    <w:p w:rsidR="00BB015A" w:rsidRDefault="00BB015A"/>
    <w:p w:rsidR="00BB015A" w:rsidRDefault="00BB015A"/>
    <w:p w:rsidR="00BB015A" w:rsidRDefault="00BB015A"/>
    <w:p w:rsidR="00BB015A" w:rsidRDefault="00BB015A"/>
    <w:p w:rsidR="00BB015A" w:rsidRDefault="00BB015A"/>
    <w:p w:rsidR="00BB015A" w:rsidRDefault="00BB015A">
      <w:r>
        <w:lastRenderedPageBreak/>
        <w:tab/>
      </w:r>
      <w:r w:rsidRPr="00BB015A">
        <w:rPr>
          <w:highlight w:val="yellow"/>
        </w:rPr>
        <w:t xml:space="preserve">REDUX </w:t>
      </w:r>
      <w:r>
        <w:rPr>
          <w:highlight w:val="yellow"/>
        </w:rPr>
        <w:t>–</w:t>
      </w:r>
      <w:r w:rsidRPr="00BB015A">
        <w:rPr>
          <w:highlight w:val="yellow"/>
        </w:rPr>
        <w:t xml:space="preserve"> </w:t>
      </w:r>
      <w:proofErr w:type="gramStart"/>
      <w:r w:rsidRPr="00BB015A">
        <w:rPr>
          <w:highlight w:val="yellow"/>
        </w:rPr>
        <w:t>MIDDLEWARE</w:t>
      </w:r>
      <w:r>
        <w:t xml:space="preserve"> :</w:t>
      </w:r>
      <w:proofErr w:type="gramEnd"/>
      <w:r>
        <w:t xml:space="preserve"> The ability to run the middleware for every request.</w:t>
      </w:r>
    </w:p>
    <w:p w:rsidR="00AD579C" w:rsidRPr="00AD579C" w:rsidRDefault="00AD579C">
      <w:pPr>
        <w:rPr>
          <w:b/>
        </w:rPr>
      </w:pPr>
      <w:r w:rsidRPr="00AD579C">
        <w:rPr>
          <w:b/>
        </w:rPr>
        <w:t xml:space="preserve">NOTE: in REDUX – Actions </w:t>
      </w:r>
      <w:r w:rsidR="009C4E33">
        <w:rPr>
          <w:b/>
        </w:rPr>
        <w:t xml:space="preserve">are </w:t>
      </w:r>
      <w:r w:rsidRPr="009C4E33">
        <w:rPr>
          <w:b/>
          <w:highlight w:val="yellow"/>
        </w:rPr>
        <w:t>SYNC</w:t>
      </w:r>
      <w:r w:rsidRPr="00AD579C">
        <w:rPr>
          <w:b/>
        </w:rPr>
        <w:t xml:space="preserve"> and must return an Object</w:t>
      </w:r>
    </w:p>
    <w:p w:rsidR="00AD579C" w:rsidRDefault="00AD579C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79C" w:rsidRDefault="00AD579C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79C" w:rsidRDefault="00AD579C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79C" w:rsidRDefault="00CA629E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29E" w:rsidRDefault="00CA4126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126" w:rsidRDefault="00CA4126">
      <w:r>
        <w:rPr>
          <w:noProof/>
          <w:lang w:eastAsia="en-IN"/>
        </w:rPr>
        <w:drawing>
          <wp:inline distT="0" distB="0" distL="0" distR="0">
            <wp:extent cx="5731510" cy="3224377"/>
            <wp:effectExtent l="19050" t="0" r="2540" b="0"/>
            <wp:docPr id="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126" w:rsidRDefault="00CA4126">
      <w:r>
        <w:rPr>
          <w:noProof/>
          <w:lang w:eastAsia="en-IN"/>
        </w:rPr>
        <w:lastRenderedPageBreak/>
        <w:drawing>
          <wp:inline distT="0" distB="0" distL="0" distR="0">
            <wp:extent cx="5731510" cy="3224377"/>
            <wp:effectExtent l="19050" t="0" r="2540" b="0"/>
            <wp:docPr id="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E33" w:rsidRDefault="009C4E33"/>
    <w:p w:rsidR="009C4E33" w:rsidRDefault="009C4E33"/>
    <w:sectPr w:rsidR="009C4E33" w:rsidSect="000877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8"/>
  <w:proofState w:spelling="clean" w:grammar="clean"/>
  <w:defaultTabStop w:val="720"/>
  <w:characterSpacingControl w:val="doNotCompress"/>
  <w:compat/>
  <w:rsids>
    <w:rsidRoot w:val="000D1ECA"/>
    <w:rsid w:val="00055EF4"/>
    <w:rsid w:val="00087708"/>
    <w:rsid w:val="000D1ECA"/>
    <w:rsid w:val="000E0341"/>
    <w:rsid w:val="000E4A07"/>
    <w:rsid w:val="002A7FB3"/>
    <w:rsid w:val="002F79A8"/>
    <w:rsid w:val="0039288B"/>
    <w:rsid w:val="003B526A"/>
    <w:rsid w:val="00421403"/>
    <w:rsid w:val="004C3091"/>
    <w:rsid w:val="0053213B"/>
    <w:rsid w:val="00584E87"/>
    <w:rsid w:val="00631536"/>
    <w:rsid w:val="007F77C3"/>
    <w:rsid w:val="008F746B"/>
    <w:rsid w:val="009521BC"/>
    <w:rsid w:val="009C4E33"/>
    <w:rsid w:val="00A10748"/>
    <w:rsid w:val="00A11988"/>
    <w:rsid w:val="00A72530"/>
    <w:rsid w:val="00A76933"/>
    <w:rsid w:val="00AD579C"/>
    <w:rsid w:val="00B5488D"/>
    <w:rsid w:val="00B65148"/>
    <w:rsid w:val="00BB015A"/>
    <w:rsid w:val="00BC5846"/>
    <w:rsid w:val="00BF10B2"/>
    <w:rsid w:val="00C81700"/>
    <w:rsid w:val="00CA4126"/>
    <w:rsid w:val="00CA629E"/>
    <w:rsid w:val="00CE4B77"/>
    <w:rsid w:val="00E75125"/>
    <w:rsid w:val="00EC100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77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D1E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1EC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45</Pages>
  <Words>148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12</cp:revision>
  <dcterms:created xsi:type="dcterms:W3CDTF">2020-06-09T09:21:00Z</dcterms:created>
  <dcterms:modified xsi:type="dcterms:W3CDTF">2020-06-11T05:38:00Z</dcterms:modified>
</cp:coreProperties>
</file>